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Diciembre 2020.</w:t>
      </w:r>
    </w:p>
    <w:p w:rsidR="00F356E1" w:rsidRDefault="00F356E1" w:rsidP="00F356E1">
      <w:pPr>
        <w:pStyle w:val="NormalWeb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Noviembre 2020.</w:t>
      </w:r>
    </w:p>
    <w:p w:rsidR="00F356E1" w:rsidRDefault="00F356E1" w:rsidP="00F356E1">
      <w:pPr>
        <w:pStyle w:val="NormalWeb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Octubre 2020.</w:t>
      </w:r>
    </w:p>
    <w:p w:rsidR="00F356E1" w:rsidRDefault="00F356E1" w:rsidP="00F356E1">
      <w:pPr>
        <w:pStyle w:val="NormalWeb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Septiembre 2020.</w:t>
      </w:r>
    </w:p>
    <w:p w:rsidR="00F356E1" w:rsidRDefault="00F356E1" w:rsidP="00F356E1">
      <w:pPr>
        <w:pStyle w:val="Ttulo2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Agosto 2020.</w:t>
      </w:r>
    </w:p>
    <w:p w:rsidR="00F356E1" w:rsidRDefault="00F356E1" w:rsidP="00F356E1">
      <w:pPr>
        <w:pStyle w:val="NormalWeb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Julio 2020.</w:t>
      </w:r>
    </w:p>
    <w:p w:rsidR="00F356E1" w:rsidRDefault="00F356E1" w:rsidP="00F356E1">
      <w:pPr>
        <w:pStyle w:val="Ttulo2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Junio 2020.</w:t>
      </w:r>
    </w:p>
    <w:p w:rsidR="00F356E1" w:rsidRDefault="00F356E1" w:rsidP="00F356E1">
      <w:pPr>
        <w:pStyle w:val="NormalWeb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Mayo 2020.</w:t>
      </w:r>
    </w:p>
    <w:p w:rsidR="00F356E1" w:rsidRDefault="00F356E1" w:rsidP="00F356E1">
      <w:pPr>
        <w:pStyle w:val="Ttulo2"/>
      </w:pPr>
      <w:bookmarkStart w:id="0" w:name="_GoBack"/>
      <w:bookmarkEnd w:id="0"/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Abril 2020.</w:t>
      </w:r>
    </w:p>
    <w:p w:rsidR="00F356E1" w:rsidRDefault="00F356E1" w:rsidP="00F356E1">
      <w:pPr>
        <w:pStyle w:val="NormalWeb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Marzo 2020.</w:t>
      </w:r>
    </w:p>
    <w:p w:rsidR="00F356E1" w:rsidRDefault="00F356E1" w:rsidP="00F356E1">
      <w:pPr>
        <w:pStyle w:val="Ttulo2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lastRenderedPageBreak/>
        <w:t>No existen auditorías en Febrero 2020.</w:t>
      </w:r>
    </w:p>
    <w:p w:rsidR="00F356E1" w:rsidRDefault="00F356E1" w:rsidP="00F356E1">
      <w:pPr>
        <w:pStyle w:val="NormalWeb"/>
      </w:pPr>
    </w:p>
    <w:p w:rsidR="00F356E1" w:rsidRDefault="00F356E1" w:rsidP="00F356E1">
      <w:pPr>
        <w:pStyle w:val="Ttulo2"/>
      </w:pPr>
      <w:r>
        <w:rPr>
          <w:rStyle w:val="Textoennegrita"/>
          <w:b/>
          <w:bCs/>
        </w:rPr>
        <w:t>No existen auditorías en Enero 2020.</w:t>
      </w:r>
    </w:p>
    <w:p w:rsidR="00B57E9E" w:rsidRDefault="00B57E9E" w:rsidP="00F356E1">
      <w:pPr>
        <w:spacing w:line="240" w:lineRule="auto"/>
      </w:pPr>
    </w:p>
    <w:sectPr w:rsidR="00B57E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0"/>
    <w:rsid w:val="00027245"/>
    <w:rsid w:val="00227ED0"/>
    <w:rsid w:val="00B57E9E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B1CF-2AF1-41BD-9656-0FF73C88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27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27245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02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35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3</cp:revision>
  <dcterms:created xsi:type="dcterms:W3CDTF">2021-02-08T18:36:00Z</dcterms:created>
  <dcterms:modified xsi:type="dcterms:W3CDTF">2021-02-08T18:53:00Z</dcterms:modified>
</cp:coreProperties>
</file>